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489" w:rsidRPr="00F019FC" w:rsidRDefault="000A2489" w:rsidP="00633865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019FC">
        <w:rPr>
          <w:rFonts w:ascii="Times New Roman" w:hAnsi="Times New Roman" w:cs="Times New Roman"/>
          <w:sz w:val="24"/>
          <w:szCs w:val="24"/>
          <w:lang w:val="es-419"/>
        </w:rPr>
        <w:t>Taller número dos.</w:t>
      </w:r>
      <w:bookmarkStart w:id="0" w:name="_GoBack"/>
      <w:bookmarkEnd w:id="0"/>
    </w:p>
    <w:p w:rsidR="000A2489" w:rsidRPr="00F019FC" w:rsidRDefault="000A2489" w:rsidP="00633865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019FC">
        <w:rPr>
          <w:rFonts w:ascii="Times New Roman" w:hAnsi="Times New Roman" w:cs="Times New Roman"/>
          <w:sz w:val="24"/>
          <w:szCs w:val="24"/>
          <w:lang w:val="es-419"/>
        </w:rPr>
        <w:t>Área: español</w:t>
      </w:r>
    </w:p>
    <w:p w:rsidR="000A2489" w:rsidRPr="00F019FC" w:rsidRDefault="000A2489" w:rsidP="00633865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019FC">
        <w:rPr>
          <w:rFonts w:ascii="Times New Roman" w:hAnsi="Times New Roman" w:cs="Times New Roman"/>
          <w:sz w:val="24"/>
          <w:szCs w:val="24"/>
          <w:lang w:val="es-419"/>
        </w:rPr>
        <w:t>Profesor: David Saldarriaga.</w:t>
      </w:r>
    </w:p>
    <w:p w:rsidR="000A2489" w:rsidRPr="00F019FC" w:rsidRDefault="000A2489" w:rsidP="00633865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019FC">
        <w:rPr>
          <w:rFonts w:ascii="Times New Roman" w:hAnsi="Times New Roman" w:cs="Times New Roman"/>
          <w:sz w:val="24"/>
          <w:szCs w:val="24"/>
          <w:lang w:val="es-419"/>
        </w:rPr>
        <w:t>Tema: las funciones de la comunicación.</w:t>
      </w:r>
    </w:p>
    <w:p w:rsidR="00A26387" w:rsidRPr="00F019FC" w:rsidRDefault="000A2489" w:rsidP="0063386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019FC">
        <w:rPr>
          <w:rFonts w:ascii="Times New Roman" w:hAnsi="Times New Roman" w:cs="Times New Roman"/>
          <w:sz w:val="24"/>
          <w:szCs w:val="24"/>
          <w:lang w:val="es-419"/>
        </w:rPr>
        <w:t>Consulta</w:t>
      </w:r>
      <w:r w:rsidR="00A26387" w:rsidRPr="00F019FC">
        <w:rPr>
          <w:rFonts w:ascii="Times New Roman" w:hAnsi="Times New Roman" w:cs="Times New Roman"/>
          <w:sz w:val="24"/>
          <w:szCs w:val="24"/>
          <w:lang w:val="es-419"/>
        </w:rPr>
        <w:t xml:space="preserve"> el siguiente link: </w:t>
      </w:r>
      <w:hyperlink r:id="rId5" w:history="1">
        <w:r w:rsidR="00A26387" w:rsidRPr="00F019FC">
          <w:rPr>
            <w:rStyle w:val="Hipervnculo"/>
            <w:rFonts w:ascii="Times New Roman" w:hAnsi="Times New Roman" w:cs="Times New Roman"/>
            <w:sz w:val="24"/>
            <w:szCs w:val="24"/>
            <w:lang w:val="es-419"/>
          </w:rPr>
          <w:t>https://scholar.googleusercontent.com/scholar?q=cache:xXoFLWOz0tAJ:scholar.google.com/+Teor%C3%ADas+de+comunicaci%C3%B3n+++Harold+Lasswell&amp;hl=es&amp;as_sdt=0,5</w:t>
        </w:r>
      </w:hyperlink>
    </w:p>
    <w:p w:rsidR="000A2489" w:rsidRPr="00F019FC" w:rsidRDefault="000A2489" w:rsidP="0063386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019F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A26387" w:rsidRPr="00F019FC">
        <w:rPr>
          <w:rFonts w:ascii="Times New Roman" w:hAnsi="Times New Roman" w:cs="Times New Roman"/>
          <w:sz w:val="24"/>
          <w:szCs w:val="24"/>
          <w:lang w:val="es-419"/>
        </w:rPr>
        <w:t>E</w:t>
      </w:r>
      <w:r w:rsidRPr="00F019FC">
        <w:rPr>
          <w:rFonts w:ascii="Times New Roman" w:hAnsi="Times New Roman" w:cs="Times New Roman"/>
          <w:sz w:val="24"/>
          <w:szCs w:val="24"/>
          <w:lang w:val="es-419"/>
        </w:rPr>
        <w:t xml:space="preserve">scribe en tu cuaderno los siguientes conceptos: comunicación referencial, emotiva, conativa o apelativa, fática, </w:t>
      </w:r>
      <w:proofErr w:type="spellStart"/>
      <w:r w:rsidRPr="00F019FC">
        <w:rPr>
          <w:rFonts w:ascii="Times New Roman" w:hAnsi="Times New Roman" w:cs="Times New Roman"/>
          <w:sz w:val="24"/>
          <w:szCs w:val="24"/>
          <w:lang w:val="es-419"/>
        </w:rPr>
        <w:t>metalinguística</w:t>
      </w:r>
      <w:proofErr w:type="spellEnd"/>
      <w:r w:rsidRPr="00F019FC">
        <w:rPr>
          <w:rFonts w:ascii="Times New Roman" w:hAnsi="Times New Roman" w:cs="Times New Roman"/>
          <w:sz w:val="24"/>
          <w:szCs w:val="24"/>
          <w:lang w:val="es-419"/>
        </w:rPr>
        <w:t xml:space="preserve"> y poética.</w:t>
      </w:r>
    </w:p>
    <w:p w:rsidR="000A2489" w:rsidRPr="00F019FC" w:rsidRDefault="000A2489" w:rsidP="0063386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019FC">
        <w:rPr>
          <w:rFonts w:ascii="Times New Roman" w:hAnsi="Times New Roman" w:cs="Times New Roman"/>
          <w:sz w:val="24"/>
          <w:szCs w:val="24"/>
          <w:lang w:val="es-419"/>
        </w:rPr>
        <w:t>Observa los siguientes videos para aclarar a través de ejemplos las diferentes funciones de la comunicación</w:t>
      </w:r>
      <w:r w:rsidR="00D74C46" w:rsidRPr="00F019FC">
        <w:rPr>
          <w:rFonts w:ascii="Times New Roman" w:hAnsi="Times New Roman" w:cs="Times New Roman"/>
          <w:sz w:val="24"/>
          <w:szCs w:val="24"/>
          <w:lang w:val="es-419"/>
        </w:rPr>
        <w:t xml:space="preserve">: </w:t>
      </w:r>
    </w:p>
    <w:p w:rsidR="00D74C46" w:rsidRPr="00F019FC" w:rsidRDefault="00F019FC" w:rsidP="0063386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hyperlink r:id="rId6" w:history="1">
        <w:r w:rsidR="00D74C46" w:rsidRPr="00F019FC">
          <w:rPr>
            <w:rStyle w:val="Hipervnculo"/>
            <w:rFonts w:ascii="Times New Roman" w:hAnsi="Times New Roman" w:cs="Times New Roman"/>
            <w:sz w:val="24"/>
            <w:szCs w:val="24"/>
            <w:lang w:val="es-419"/>
          </w:rPr>
          <w:t>https://www.youtube.com/watch?v=rM4nZhhn3v8</w:t>
        </w:r>
      </w:hyperlink>
    </w:p>
    <w:p w:rsidR="00D74C46" w:rsidRPr="00F019FC" w:rsidRDefault="00F019FC" w:rsidP="0063386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hyperlink r:id="rId7" w:history="1">
        <w:r w:rsidR="00D74C46" w:rsidRPr="00F019FC">
          <w:rPr>
            <w:rStyle w:val="Hipervnculo"/>
            <w:rFonts w:ascii="Times New Roman" w:hAnsi="Times New Roman" w:cs="Times New Roman"/>
            <w:sz w:val="24"/>
            <w:szCs w:val="24"/>
            <w:lang w:val="es-419"/>
          </w:rPr>
          <w:t>https://www.youtube.com/watch?v=kga1lDKjYUE</w:t>
        </w:r>
      </w:hyperlink>
    </w:p>
    <w:p w:rsidR="00D74C46" w:rsidRPr="00F019FC" w:rsidRDefault="00D74C46" w:rsidP="0063386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019FC">
        <w:rPr>
          <w:rFonts w:ascii="Times New Roman" w:hAnsi="Times New Roman" w:cs="Times New Roman"/>
          <w:sz w:val="24"/>
          <w:szCs w:val="24"/>
          <w:lang w:val="es-419"/>
        </w:rPr>
        <w:t>Escribe en tu cuaderno una situación comunicacional donde ejemplifiques cada una de las funciones consultadas.</w:t>
      </w:r>
    </w:p>
    <w:p w:rsidR="00A26387" w:rsidRPr="00F019FC" w:rsidRDefault="00A26387" w:rsidP="00A26387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:rsidR="00D74C46" w:rsidRPr="00633865" w:rsidRDefault="00D74C46" w:rsidP="0063386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:rsidR="00AB6074" w:rsidRPr="00D74C46" w:rsidRDefault="00AB6074">
      <w:pPr>
        <w:rPr>
          <w:lang w:val="es-419"/>
        </w:rPr>
      </w:pPr>
    </w:p>
    <w:sectPr w:rsidR="00AB6074" w:rsidRPr="00D74C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4572D"/>
    <w:multiLevelType w:val="hybridMultilevel"/>
    <w:tmpl w:val="BB7CF70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89"/>
    <w:rsid w:val="000A2489"/>
    <w:rsid w:val="00633865"/>
    <w:rsid w:val="00A02AB1"/>
    <w:rsid w:val="00A26387"/>
    <w:rsid w:val="00AB6074"/>
    <w:rsid w:val="00D74C46"/>
    <w:rsid w:val="00F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F317C5-5CFD-41D0-B404-806B5463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4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4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74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ga1lDKjY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M4nZhhn3v8" TargetMode="External"/><Relationship Id="rId5" Type="http://schemas.openxmlformats.org/officeDocument/2006/relationships/hyperlink" Target="https://scholar.googleusercontent.com/scholar?q=cache:xXoFLWOz0tAJ:scholar.google.com/+Teor%C3%ADas+de+comunicaci%C3%B3n+++Harold+Lasswell&amp;hl=es&amp;as_sdt=0,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2020-03-20T14:25:00Z</dcterms:created>
  <dcterms:modified xsi:type="dcterms:W3CDTF">2020-03-20T18:03:00Z</dcterms:modified>
</cp:coreProperties>
</file>